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6A2" w:rsidRDefault="001526A2" w:rsidP="001526A2">
      <w:pPr>
        <w:pStyle w:val="Bezmezer"/>
        <w:spacing w:line="360" w:lineRule="auto"/>
        <w:ind w:left="426"/>
        <w:jc w:val="center"/>
        <w:rPr>
          <w:rFonts w:ascii="Arial" w:hAnsi="Arial" w:cs="Arial"/>
          <w:b/>
        </w:rPr>
      </w:pPr>
      <w:bookmarkStart w:id="0" w:name="_GoBack"/>
      <w:bookmarkEnd w:id="0"/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B46FCD" w:rsidTr="00B46FCD">
        <w:tc>
          <w:tcPr>
            <w:tcW w:w="9062" w:type="dxa"/>
            <w:shd w:val="clear" w:color="auto" w:fill="FFC000"/>
          </w:tcPr>
          <w:p w:rsidR="00B46FCD" w:rsidRDefault="00B46FCD" w:rsidP="00B46FCD">
            <w:pPr>
              <w:pStyle w:val="Bezmezer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EC4FE9" w:rsidRDefault="00B46FCD" w:rsidP="00F96D2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012753">
              <w:rPr>
                <w:rFonts w:ascii="Arial" w:hAnsi="Arial" w:cs="Arial"/>
                <w:b/>
              </w:rPr>
              <w:t xml:space="preserve">část </w:t>
            </w:r>
            <w:r w:rsidR="00F96D2F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012753">
              <w:rPr>
                <w:rFonts w:ascii="Arial" w:hAnsi="Arial" w:cs="Arial"/>
                <w:b/>
              </w:rPr>
              <w:t>Pořízení rentgenov</w:t>
            </w:r>
            <w:r w:rsidR="00696E62">
              <w:rPr>
                <w:rFonts w:ascii="Arial" w:hAnsi="Arial" w:cs="Arial"/>
                <w:b/>
              </w:rPr>
              <w:t>ých</w:t>
            </w:r>
            <w:r w:rsidRPr="00012753">
              <w:rPr>
                <w:rFonts w:ascii="Arial" w:hAnsi="Arial" w:cs="Arial"/>
                <w:b/>
              </w:rPr>
              <w:t xml:space="preserve"> přístroj</w:t>
            </w:r>
            <w:r w:rsidR="00696E62">
              <w:rPr>
                <w:rFonts w:ascii="Arial" w:hAnsi="Arial" w:cs="Arial"/>
                <w:b/>
              </w:rPr>
              <w:t>ů</w:t>
            </w:r>
            <w:r w:rsidRPr="00012753">
              <w:rPr>
                <w:rFonts w:ascii="Arial" w:hAnsi="Arial" w:cs="Arial"/>
                <w:b/>
              </w:rPr>
              <w:t xml:space="preserve"> – 1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popisovací diagnostick</w:t>
            </w:r>
            <w:r>
              <w:rPr>
                <w:rFonts w:ascii="Arial" w:hAnsi="Arial" w:cs="Arial"/>
                <w:b/>
              </w:rPr>
              <w:t>á</w:t>
            </w:r>
            <w:r w:rsidRPr="00012753">
              <w:rPr>
                <w:rFonts w:ascii="Arial" w:hAnsi="Arial" w:cs="Arial"/>
                <w:b/>
              </w:rPr>
              <w:t xml:space="preserve"> stanice</w:t>
            </w:r>
          </w:p>
          <w:p w:rsidR="00B46FCD" w:rsidRDefault="00B46FCD" w:rsidP="00F96D2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12753">
              <w:rPr>
                <w:rFonts w:ascii="Arial" w:hAnsi="Arial" w:cs="Arial"/>
                <w:b/>
              </w:rPr>
              <w:t>pro Oblastní nemocnici Náchod a.s.</w:t>
            </w:r>
          </w:p>
          <w:p w:rsidR="00B46FCD" w:rsidRDefault="00B46FCD" w:rsidP="001526A2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46FCD" w:rsidRDefault="00B46FCD" w:rsidP="001526A2">
      <w:pPr>
        <w:pStyle w:val="Bezmezer"/>
        <w:spacing w:line="360" w:lineRule="auto"/>
        <w:ind w:left="426"/>
        <w:jc w:val="center"/>
        <w:rPr>
          <w:rFonts w:ascii="Arial" w:hAnsi="Arial" w:cs="Arial"/>
          <w:b/>
        </w:rPr>
      </w:pPr>
    </w:p>
    <w:p w:rsidR="00B46FCD" w:rsidRDefault="00B46FCD" w:rsidP="001526A2">
      <w:pPr>
        <w:pStyle w:val="Bezmezer"/>
        <w:spacing w:line="360" w:lineRule="auto"/>
        <w:ind w:left="426"/>
        <w:jc w:val="center"/>
        <w:rPr>
          <w:rFonts w:ascii="Arial" w:hAnsi="Arial" w:cs="Arial"/>
          <w:b/>
        </w:rPr>
      </w:pPr>
    </w:p>
    <w:p w:rsidR="00B46FCD" w:rsidRDefault="00B46FCD" w:rsidP="00B46FCD">
      <w:pPr>
        <w:pStyle w:val="Bezmezer"/>
        <w:spacing w:line="360" w:lineRule="auto"/>
        <w:jc w:val="center"/>
        <w:rPr>
          <w:rFonts w:ascii="Arial" w:hAnsi="Arial" w:cs="Arial"/>
          <w:b/>
        </w:rPr>
      </w:pPr>
      <w:r w:rsidRPr="00665402">
        <w:rPr>
          <w:rFonts w:ascii="Arial" w:hAnsi="Arial" w:cs="Arial"/>
          <w:b/>
        </w:rPr>
        <w:t>Způsob hodnocení nabídek</w:t>
      </w:r>
      <w:r>
        <w:rPr>
          <w:rFonts w:ascii="Arial" w:hAnsi="Arial" w:cs="Arial"/>
          <w:b/>
        </w:rPr>
        <w:t xml:space="preserve"> v části </w:t>
      </w:r>
      <w:r w:rsidR="00F96D2F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:</w:t>
      </w:r>
    </w:p>
    <w:p w:rsidR="00373712" w:rsidRDefault="00373712" w:rsidP="00373712">
      <w:pPr>
        <w:tabs>
          <w:tab w:val="num" w:pos="0"/>
        </w:tabs>
        <w:spacing w:after="120" w:line="360" w:lineRule="auto"/>
        <w:jc w:val="both"/>
        <w:rPr>
          <w:rFonts w:ascii="Arial" w:hAnsi="Arial" w:cs="Arial"/>
          <w:b/>
          <w:sz w:val="22"/>
        </w:rPr>
      </w:pPr>
    </w:p>
    <w:p w:rsidR="00373712" w:rsidRPr="00373712" w:rsidRDefault="00373712" w:rsidP="00373712">
      <w:pPr>
        <w:tabs>
          <w:tab w:val="num" w:pos="0"/>
        </w:tabs>
        <w:spacing w:after="120" w:line="360" w:lineRule="auto"/>
        <w:jc w:val="both"/>
        <w:rPr>
          <w:rFonts w:ascii="Arial" w:hAnsi="Arial" w:cs="Arial"/>
        </w:rPr>
      </w:pPr>
      <w:r w:rsidRPr="00373712">
        <w:rPr>
          <w:rFonts w:ascii="Arial" w:hAnsi="Arial" w:cs="Arial"/>
        </w:rPr>
        <w:t xml:space="preserve">Nabídky budou hodnoceny dle jejich </w:t>
      </w:r>
      <w:r w:rsidRPr="00373712">
        <w:rPr>
          <w:rFonts w:ascii="Arial" w:hAnsi="Arial" w:cs="Arial"/>
          <w:b/>
        </w:rPr>
        <w:t xml:space="preserve">ekonomické výhodnosti nabídek, a to na základě nejnižší nabídkové ceny </w:t>
      </w:r>
      <w:r w:rsidRPr="00373712">
        <w:rPr>
          <w:rFonts w:ascii="Arial" w:hAnsi="Arial" w:cs="Arial"/>
          <w:b/>
          <w:bCs/>
        </w:rPr>
        <w:t>v Kč bez DPH</w:t>
      </w:r>
      <w:r w:rsidRPr="00373712">
        <w:rPr>
          <w:rFonts w:ascii="Arial" w:hAnsi="Arial" w:cs="Arial"/>
        </w:rPr>
        <w:t>, v souladu s ustanovením § 114 a násl. ZZVZ.</w:t>
      </w:r>
    </w:p>
    <w:p w:rsidR="00373712" w:rsidRPr="00373712" w:rsidRDefault="00373712" w:rsidP="00373712">
      <w:pPr>
        <w:tabs>
          <w:tab w:val="num" w:pos="0"/>
        </w:tabs>
        <w:spacing w:after="120" w:line="360" w:lineRule="auto"/>
        <w:jc w:val="both"/>
        <w:rPr>
          <w:rFonts w:ascii="Arial" w:hAnsi="Arial" w:cs="Arial"/>
          <w:bCs/>
        </w:rPr>
      </w:pPr>
      <w:r w:rsidRPr="00373712">
        <w:rPr>
          <w:rFonts w:ascii="Arial" w:hAnsi="Arial" w:cs="Arial"/>
          <w:bCs/>
        </w:rPr>
        <w:t xml:space="preserve">Bude-li rozpor mezi cenou uvedenou jinde v nabídce a cenou uvedenou v kupní smlouvě, je pro účely hodnocení rozhodující cena v kupní smlouvě. </w:t>
      </w:r>
    </w:p>
    <w:p w:rsidR="00EA516D" w:rsidRPr="00373712" w:rsidRDefault="00373712" w:rsidP="00373712">
      <w:pPr>
        <w:pStyle w:val="Bezmezer"/>
        <w:tabs>
          <w:tab w:val="num" w:pos="0"/>
        </w:tabs>
        <w:spacing w:line="360" w:lineRule="auto"/>
        <w:jc w:val="both"/>
        <w:rPr>
          <w:sz w:val="20"/>
          <w:szCs w:val="20"/>
        </w:rPr>
      </w:pPr>
      <w:r w:rsidRPr="00373712">
        <w:rPr>
          <w:rFonts w:ascii="Arial" w:hAnsi="Arial" w:cs="Arial"/>
          <w:bCs/>
          <w:sz w:val="20"/>
          <w:szCs w:val="20"/>
        </w:rPr>
        <w:t xml:space="preserve">Pořadí nabídek bude stanoveno dle cenových nabídek účastníků zadávacího řízení v Kč bez DPH, a to od nejnižší cenové nabídky k nejvyšší. Zadavatel rozhodne o výběru nejvhodnější nabídky toho </w:t>
      </w:r>
      <w:r w:rsidRPr="00373712">
        <w:rPr>
          <w:rFonts w:ascii="Arial" w:hAnsi="Arial" w:cs="Arial"/>
          <w:b/>
          <w:bCs/>
          <w:sz w:val="20"/>
          <w:szCs w:val="20"/>
        </w:rPr>
        <w:t>účastníka zadávacího řízení</w:t>
      </w:r>
      <w:r w:rsidRPr="00373712">
        <w:rPr>
          <w:rFonts w:ascii="Arial" w:hAnsi="Arial" w:cs="Arial"/>
          <w:bCs/>
          <w:sz w:val="20"/>
          <w:szCs w:val="20"/>
        </w:rPr>
        <w:t>, který splní všechny zadávací podmínky a nabídne nejnižší nabídkovou cenou v Kč bez DPH.</w:t>
      </w:r>
    </w:p>
    <w:sectPr w:rsidR="00EA516D" w:rsidRPr="003737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6A2" w:rsidRDefault="001526A2" w:rsidP="001526A2">
      <w:r>
        <w:separator/>
      </w:r>
    </w:p>
  </w:endnote>
  <w:endnote w:type="continuationSeparator" w:id="0">
    <w:p w:rsidR="001526A2" w:rsidRDefault="001526A2" w:rsidP="00152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6A2" w:rsidRDefault="001526A2" w:rsidP="001526A2">
      <w:r>
        <w:separator/>
      </w:r>
    </w:p>
  </w:footnote>
  <w:footnote w:type="continuationSeparator" w:id="0">
    <w:p w:rsidR="001526A2" w:rsidRDefault="001526A2" w:rsidP="00152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6A2" w:rsidRPr="001526A2" w:rsidRDefault="001526A2" w:rsidP="001526A2">
    <w:pPr>
      <w:spacing w:after="120" w:line="360" w:lineRule="auto"/>
      <w:jc w:val="right"/>
      <w:rPr>
        <w:rFonts w:ascii="Arial" w:hAnsi="Arial" w:cs="Arial"/>
        <w:b/>
      </w:rPr>
    </w:pPr>
    <w:r w:rsidRPr="001526A2">
      <w:rPr>
        <w:rFonts w:ascii="Arial" w:hAnsi="Arial" w:cs="Arial"/>
        <w:b/>
      </w:rPr>
      <w:t>Příloha č. 6_</w:t>
    </w:r>
    <w:r w:rsidR="00F96D2F">
      <w:rPr>
        <w:rFonts w:ascii="Arial" w:hAnsi="Arial" w:cs="Arial"/>
        <w:b/>
      </w:rPr>
      <w:t>5</w:t>
    </w:r>
    <w:r w:rsidRPr="001526A2">
      <w:rPr>
        <w:rFonts w:ascii="Arial" w:hAnsi="Arial" w:cs="Arial"/>
        <w:b/>
      </w:rPr>
      <w:tab/>
      <w:t xml:space="preserve">Způsob hodnocení nabídek – ČÁST </w:t>
    </w:r>
    <w:r w:rsidR="00F96D2F">
      <w:rPr>
        <w:rFonts w:ascii="Arial" w:hAnsi="Arial" w:cs="Arial"/>
        <w:b/>
      </w:rPr>
      <w:t>5</w:t>
    </w:r>
  </w:p>
  <w:p w:rsidR="001526A2" w:rsidRDefault="001526A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762B0"/>
    <w:multiLevelType w:val="hybridMultilevel"/>
    <w:tmpl w:val="43C65C0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1B37524"/>
    <w:multiLevelType w:val="hybridMultilevel"/>
    <w:tmpl w:val="81006294"/>
    <w:lvl w:ilvl="0" w:tplc="363AABC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D03E5840" w:tentative="1">
      <w:start w:val="1"/>
      <w:numFmt w:val="lowerLetter"/>
      <w:lvlText w:val="%2."/>
      <w:lvlJc w:val="left"/>
      <w:pPr>
        <w:ind w:left="1506" w:hanging="360"/>
      </w:pPr>
    </w:lvl>
    <w:lvl w:ilvl="2" w:tplc="F95845F2" w:tentative="1">
      <w:start w:val="1"/>
      <w:numFmt w:val="lowerRoman"/>
      <w:lvlText w:val="%3."/>
      <w:lvlJc w:val="right"/>
      <w:pPr>
        <w:ind w:left="2226" w:hanging="180"/>
      </w:pPr>
    </w:lvl>
    <w:lvl w:ilvl="3" w:tplc="C1766D30" w:tentative="1">
      <w:start w:val="1"/>
      <w:numFmt w:val="decimal"/>
      <w:lvlText w:val="%4."/>
      <w:lvlJc w:val="left"/>
      <w:pPr>
        <w:ind w:left="2946" w:hanging="360"/>
      </w:pPr>
    </w:lvl>
    <w:lvl w:ilvl="4" w:tplc="5FA002F0" w:tentative="1">
      <w:start w:val="1"/>
      <w:numFmt w:val="lowerLetter"/>
      <w:lvlText w:val="%5."/>
      <w:lvlJc w:val="left"/>
      <w:pPr>
        <w:ind w:left="3666" w:hanging="360"/>
      </w:pPr>
    </w:lvl>
    <w:lvl w:ilvl="5" w:tplc="32869876" w:tentative="1">
      <w:start w:val="1"/>
      <w:numFmt w:val="lowerRoman"/>
      <w:lvlText w:val="%6."/>
      <w:lvlJc w:val="right"/>
      <w:pPr>
        <w:ind w:left="4386" w:hanging="180"/>
      </w:pPr>
    </w:lvl>
    <w:lvl w:ilvl="6" w:tplc="8E2486D0" w:tentative="1">
      <w:start w:val="1"/>
      <w:numFmt w:val="decimal"/>
      <w:lvlText w:val="%7."/>
      <w:lvlJc w:val="left"/>
      <w:pPr>
        <w:ind w:left="5106" w:hanging="360"/>
      </w:pPr>
    </w:lvl>
    <w:lvl w:ilvl="7" w:tplc="5AEA5220" w:tentative="1">
      <w:start w:val="1"/>
      <w:numFmt w:val="lowerLetter"/>
      <w:lvlText w:val="%8."/>
      <w:lvlJc w:val="left"/>
      <w:pPr>
        <w:ind w:left="5826" w:hanging="360"/>
      </w:pPr>
    </w:lvl>
    <w:lvl w:ilvl="8" w:tplc="0AE68F06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A2"/>
    <w:rsid w:val="001526A2"/>
    <w:rsid w:val="001F3E9A"/>
    <w:rsid w:val="00321691"/>
    <w:rsid w:val="00373712"/>
    <w:rsid w:val="00696E62"/>
    <w:rsid w:val="00B46FCD"/>
    <w:rsid w:val="00EA516D"/>
    <w:rsid w:val="00EC4FE9"/>
    <w:rsid w:val="00F9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BD87F-71BD-499F-8EE8-5FAF2078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3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1526A2"/>
    <w:pPr>
      <w:ind w:left="708"/>
    </w:pPr>
    <w:rPr>
      <w:sz w:val="24"/>
      <w:szCs w:val="24"/>
    </w:rPr>
  </w:style>
  <w:style w:type="paragraph" w:customStyle="1" w:styleId="Default">
    <w:name w:val="Default"/>
    <w:rsid w:val="001526A2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Bezmezer">
    <w:name w:val="No Spacing"/>
    <w:uiPriority w:val="1"/>
    <w:qFormat/>
    <w:rsid w:val="001526A2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1526A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526A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526A2"/>
  </w:style>
  <w:style w:type="paragraph" w:styleId="Zpat">
    <w:name w:val="footer"/>
    <w:basedOn w:val="Normln"/>
    <w:link w:val="ZpatChar"/>
    <w:uiPriority w:val="99"/>
    <w:unhideWhenUsed/>
    <w:rsid w:val="001526A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526A2"/>
  </w:style>
  <w:style w:type="table" w:styleId="Mkatabulky">
    <w:name w:val="Table Grid"/>
    <w:basedOn w:val="Normlntabulka"/>
    <w:uiPriority w:val="39"/>
    <w:rsid w:val="00B46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Erbenová</dc:creator>
  <cp:keywords/>
  <dc:description/>
  <cp:lastModifiedBy>Michaela Kapustová</cp:lastModifiedBy>
  <cp:revision>2</cp:revision>
  <dcterms:created xsi:type="dcterms:W3CDTF">2017-10-27T11:39:00Z</dcterms:created>
  <dcterms:modified xsi:type="dcterms:W3CDTF">2017-10-27T11:39:00Z</dcterms:modified>
</cp:coreProperties>
</file>